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02" w:rsidRDefault="007D3102" w:rsidP="00735E9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58378"/>
            <wp:effectExtent l="19050" t="0" r="3175" b="0"/>
            <wp:docPr id="1" name="Рисунок 1" descr="C:\Users\Marina\Desktop\ермолаевой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ермолаевой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102" w:rsidRDefault="007D3102" w:rsidP="00735E9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D3102" w:rsidRDefault="007D3102" w:rsidP="00735E9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D3102" w:rsidRDefault="007D3102" w:rsidP="00735E9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35E9A" w:rsidRPr="007D3102" w:rsidRDefault="00735E9A" w:rsidP="007D31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lastRenderedPageBreak/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>
        <w:rPr>
          <w:sz w:val="26"/>
          <w:szCs w:val="26"/>
        </w:rPr>
        <w:t>антикоррупционную</w:t>
      </w:r>
      <w:proofErr w:type="spellEnd"/>
      <w:r>
        <w:rPr>
          <w:sz w:val="26"/>
          <w:szCs w:val="26"/>
        </w:rPr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735E9A" w:rsidRDefault="00735E9A" w:rsidP="00735E9A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735E9A" w:rsidRDefault="00735E9A" w:rsidP="00735E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735E9A" w:rsidRDefault="00735E9A" w:rsidP="00735E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сотрудничество организации с правоохранительными органами;</w:t>
      </w:r>
    </w:p>
    <w:p w:rsidR="00735E9A" w:rsidRDefault="00735E9A" w:rsidP="00735E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735E9A" w:rsidRDefault="00735E9A" w:rsidP="00735E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принятие кодекса этики и служебного поведения работников организации;</w:t>
      </w:r>
    </w:p>
    <w:p w:rsidR="00735E9A" w:rsidRDefault="00735E9A" w:rsidP="00735E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предотвращение и урегулирование конфликта интересов;</w:t>
      </w:r>
    </w:p>
    <w:p w:rsidR="00735E9A" w:rsidRDefault="00735E9A" w:rsidP="00735E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недопущение составления неофициальной отчетности и использования поддельных документов.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политика школы направлена на реализацию данных мер.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 2.     Используемые в политике понятия и определения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Style w:val="a6"/>
          <w:b/>
          <w:bCs/>
          <w:sz w:val="26"/>
          <w:szCs w:val="26"/>
        </w:rPr>
        <w:t>Коррупция</w:t>
      </w:r>
      <w:r>
        <w:rPr>
          <w:rFonts w:ascii="Times New Roman" w:hAnsi="Times New Roman" w:cs="Times New Roman"/>
          <w:sz w:val="26"/>
          <w:szCs w:val="26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Fonts w:ascii="Times New Roman" w:hAnsi="Times New Roman" w:cs="Times New Roman"/>
          <w:sz w:val="26"/>
          <w:szCs w:val="26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b/>
          <w:bCs/>
          <w:sz w:val="26"/>
          <w:szCs w:val="26"/>
        </w:rPr>
        <w:lastRenderedPageBreak/>
        <w:t>Противодействие коррупции</w:t>
      </w:r>
      <w:r>
        <w:rPr>
          <w:rFonts w:ascii="Times New Roman" w:hAnsi="Times New Roman" w:cs="Times New Roman"/>
          <w:sz w:val="26"/>
          <w:szCs w:val="26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 по минимизации и (или) ликвидации последствий коррупционных правонарушений.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b/>
          <w:bCs/>
          <w:sz w:val="26"/>
          <w:szCs w:val="26"/>
        </w:rPr>
        <w:t>Организация</w:t>
      </w:r>
      <w:r>
        <w:rPr>
          <w:rFonts w:ascii="Times New Roman" w:hAnsi="Times New Roman" w:cs="Times New Roman"/>
          <w:sz w:val="26"/>
          <w:szCs w:val="26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b/>
          <w:bCs/>
          <w:sz w:val="26"/>
          <w:szCs w:val="26"/>
        </w:rPr>
        <w:t>Контрагент</w:t>
      </w:r>
      <w:r>
        <w:rPr>
          <w:rFonts w:ascii="Times New Roman" w:hAnsi="Times New Roman" w:cs="Times New Roman"/>
          <w:sz w:val="26"/>
          <w:szCs w:val="26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Style w:val="a6"/>
          <w:b/>
          <w:bCs/>
          <w:sz w:val="26"/>
          <w:szCs w:val="26"/>
        </w:rPr>
        <w:t>Взятка</w:t>
      </w:r>
      <w:r>
        <w:rPr>
          <w:rFonts w:ascii="Times New Roman" w:hAnsi="Times New Roman" w:cs="Times New Roman"/>
          <w:sz w:val="26"/>
          <w:szCs w:val="26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Style w:val="a6"/>
          <w:b/>
          <w:bCs/>
          <w:sz w:val="26"/>
          <w:szCs w:val="26"/>
        </w:rPr>
        <w:t>Коммерческий подкуп</w:t>
      </w:r>
      <w:r>
        <w:rPr>
          <w:rFonts w:ascii="Times New Roman" w:hAnsi="Times New Roman" w:cs="Times New Roman"/>
          <w:sz w:val="26"/>
          <w:szCs w:val="26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735E9A" w:rsidRDefault="00735E9A" w:rsidP="00735E9A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Style w:val="a6"/>
          <w:b/>
          <w:bCs/>
          <w:sz w:val="26"/>
          <w:szCs w:val="26"/>
        </w:rPr>
        <w:lastRenderedPageBreak/>
        <w:t>Конфликт интересов</w:t>
      </w:r>
      <w:r>
        <w:rPr>
          <w:rFonts w:ascii="Times New Roman" w:hAnsi="Times New Roman" w:cs="Times New Roman"/>
          <w:sz w:val="26"/>
          <w:szCs w:val="26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(представителем организации) которой он является.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b/>
          <w:bCs/>
          <w:sz w:val="26"/>
          <w:szCs w:val="26"/>
        </w:rPr>
        <w:t>Личная заинтересованность работника (представителя организации)</w:t>
      </w:r>
      <w:r>
        <w:rPr>
          <w:rFonts w:ascii="Times New Roman" w:hAnsi="Times New Roman" w:cs="Times New Roman"/>
          <w:sz w:val="26"/>
          <w:szCs w:val="26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735E9A" w:rsidRDefault="00735E9A" w:rsidP="00735E9A">
      <w:pPr>
        <w:pStyle w:val="1"/>
        <w:tabs>
          <w:tab w:val="num" w:pos="0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sz w:val="26"/>
          <w:szCs w:val="26"/>
        </w:rPr>
        <w:t xml:space="preserve">3.Основные принципы </w:t>
      </w:r>
      <w:proofErr w:type="spellStart"/>
      <w:r>
        <w:rPr>
          <w:rStyle w:val="a6"/>
          <w:sz w:val="26"/>
          <w:szCs w:val="26"/>
        </w:rPr>
        <w:t>антикоррупционной</w:t>
      </w:r>
      <w:proofErr w:type="spellEnd"/>
      <w:r>
        <w:rPr>
          <w:rStyle w:val="a6"/>
          <w:sz w:val="26"/>
          <w:szCs w:val="26"/>
        </w:rPr>
        <w:t>  деятельности организации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Системы мер противодействия коррупции в лицее основываться на следующих ключевых принципах:</w:t>
      </w:r>
    </w:p>
    <w:p w:rsidR="00735E9A" w:rsidRDefault="00735E9A" w:rsidP="00735E9A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rFonts w:eastAsia="Symbol"/>
          <w:sz w:val="26"/>
          <w:szCs w:val="26"/>
        </w:rPr>
        <w:t xml:space="preserve">1.        </w:t>
      </w:r>
      <w:r>
        <w:rPr>
          <w:rStyle w:val="a6"/>
          <w:sz w:val="26"/>
          <w:szCs w:val="26"/>
        </w:rPr>
        <w:t>Принцип соответствия политики организации действующему законодательству и общепринятым нормам.</w:t>
      </w:r>
    </w:p>
    <w:p w:rsidR="00735E9A" w:rsidRDefault="00735E9A" w:rsidP="00735E9A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Соответствие реализуемых </w:t>
      </w:r>
      <w:proofErr w:type="spellStart"/>
      <w:r>
        <w:rPr>
          <w:sz w:val="26"/>
          <w:szCs w:val="26"/>
        </w:rPr>
        <w:t>антикоррупционных</w:t>
      </w:r>
      <w:proofErr w:type="spellEnd"/>
      <w:r>
        <w:rPr>
          <w:sz w:val="26"/>
          <w:szCs w:val="26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735E9A" w:rsidRDefault="00735E9A" w:rsidP="00735E9A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rFonts w:eastAsia="Symbol"/>
          <w:sz w:val="26"/>
          <w:szCs w:val="26"/>
        </w:rPr>
        <w:t xml:space="preserve">2.        </w:t>
      </w:r>
      <w:r>
        <w:rPr>
          <w:rStyle w:val="a6"/>
          <w:sz w:val="26"/>
          <w:szCs w:val="26"/>
        </w:rPr>
        <w:t>Принцип личного примера руководства.</w:t>
      </w:r>
    </w:p>
    <w:p w:rsidR="00735E9A" w:rsidRDefault="00735E9A" w:rsidP="00735E9A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735E9A" w:rsidRDefault="00735E9A" w:rsidP="00735E9A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rFonts w:eastAsia="Symbol"/>
          <w:sz w:val="26"/>
          <w:szCs w:val="26"/>
        </w:rPr>
        <w:t xml:space="preserve">3.        </w:t>
      </w:r>
      <w:r>
        <w:rPr>
          <w:rStyle w:val="a6"/>
          <w:sz w:val="26"/>
          <w:szCs w:val="26"/>
        </w:rPr>
        <w:t>Принцип вовлеченности работников.</w:t>
      </w:r>
    </w:p>
    <w:p w:rsidR="00735E9A" w:rsidRDefault="00735E9A" w:rsidP="00735E9A">
      <w:pPr>
        <w:pStyle w:val="100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Информированность работников организации о положениях </w:t>
      </w:r>
      <w:proofErr w:type="spellStart"/>
      <w:r>
        <w:rPr>
          <w:sz w:val="26"/>
          <w:szCs w:val="26"/>
        </w:rPr>
        <w:t>антикоррупционного</w:t>
      </w:r>
      <w:proofErr w:type="spellEnd"/>
      <w:r>
        <w:rPr>
          <w:sz w:val="26"/>
          <w:szCs w:val="26"/>
        </w:rPr>
        <w:t xml:space="preserve"> законодательства и их активное участие в формировании и реализации </w:t>
      </w:r>
      <w:proofErr w:type="spellStart"/>
      <w:r>
        <w:rPr>
          <w:sz w:val="26"/>
          <w:szCs w:val="26"/>
        </w:rPr>
        <w:t>антикоррупционных</w:t>
      </w:r>
      <w:proofErr w:type="spellEnd"/>
      <w:r>
        <w:rPr>
          <w:sz w:val="26"/>
          <w:szCs w:val="26"/>
        </w:rPr>
        <w:t xml:space="preserve"> стандартов и процедур.</w:t>
      </w:r>
    </w:p>
    <w:p w:rsidR="00735E9A" w:rsidRDefault="00735E9A" w:rsidP="00735E9A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rFonts w:eastAsia="Symbol"/>
          <w:sz w:val="26"/>
          <w:szCs w:val="26"/>
        </w:rPr>
        <w:lastRenderedPageBreak/>
        <w:t xml:space="preserve">4.        </w:t>
      </w:r>
      <w:r>
        <w:rPr>
          <w:rStyle w:val="a6"/>
          <w:sz w:val="26"/>
          <w:szCs w:val="26"/>
        </w:rPr>
        <w:t xml:space="preserve">Принцип соразмерности </w:t>
      </w:r>
      <w:proofErr w:type="spellStart"/>
      <w:r>
        <w:rPr>
          <w:rStyle w:val="a6"/>
          <w:sz w:val="26"/>
          <w:szCs w:val="26"/>
        </w:rPr>
        <w:t>антикоррупционных</w:t>
      </w:r>
      <w:proofErr w:type="spellEnd"/>
      <w:r>
        <w:rPr>
          <w:rStyle w:val="a6"/>
          <w:sz w:val="26"/>
          <w:szCs w:val="26"/>
        </w:rPr>
        <w:t xml:space="preserve"> процедур риску коррупции.</w:t>
      </w:r>
    </w:p>
    <w:p w:rsidR="00735E9A" w:rsidRDefault="00735E9A" w:rsidP="00735E9A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735E9A" w:rsidRDefault="00735E9A" w:rsidP="00735E9A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rFonts w:eastAsia="Symbol"/>
          <w:sz w:val="26"/>
          <w:szCs w:val="26"/>
        </w:rPr>
        <w:t xml:space="preserve">5.        </w:t>
      </w:r>
      <w:r>
        <w:rPr>
          <w:rStyle w:val="a6"/>
          <w:sz w:val="26"/>
          <w:szCs w:val="26"/>
        </w:rPr>
        <w:t xml:space="preserve">Принцип эффективности  </w:t>
      </w:r>
      <w:proofErr w:type="spellStart"/>
      <w:r>
        <w:rPr>
          <w:rStyle w:val="a6"/>
          <w:sz w:val="26"/>
          <w:szCs w:val="26"/>
        </w:rPr>
        <w:t>антикоррупционных</w:t>
      </w:r>
      <w:proofErr w:type="spellEnd"/>
      <w:r>
        <w:rPr>
          <w:rStyle w:val="a6"/>
          <w:sz w:val="26"/>
          <w:szCs w:val="26"/>
        </w:rPr>
        <w:t xml:space="preserve"> процедур.</w:t>
      </w:r>
    </w:p>
    <w:p w:rsidR="00735E9A" w:rsidRDefault="00735E9A" w:rsidP="00735E9A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Применение в организации таких </w:t>
      </w:r>
      <w:proofErr w:type="spellStart"/>
      <w:r>
        <w:rPr>
          <w:sz w:val="26"/>
          <w:szCs w:val="26"/>
        </w:rPr>
        <w:t>антикоррупционных</w:t>
      </w:r>
      <w:proofErr w:type="spellEnd"/>
      <w:r>
        <w:rPr>
          <w:sz w:val="26"/>
          <w:szCs w:val="26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sz w:val="26"/>
          <w:szCs w:val="26"/>
        </w:rPr>
        <w:t>приносят значимый результат</w:t>
      </w:r>
      <w:proofErr w:type="gramEnd"/>
      <w:r>
        <w:rPr>
          <w:sz w:val="26"/>
          <w:szCs w:val="26"/>
        </w:rPr>
        <w:t>.</w:t>
      </w:r>
    </w:p>
    <w:p w:rsidR="00735E9A" w:rsidRDefault="00735E9A" w:rsidP="00735E9A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rFonts w:eastAsia="Symbol"/>
          <w:sz w:val="26"/>
          <w:szCs w:val="26"/>
        </w:rPr>
        <w:t xml:space="preserve">6.        </w:t>
      </w:r>
      <w:r>
        <w:rPr>
          <w:rStyle w:val="a6"/>
          <w:sz w:val="26"/>
          <w:szCs w:val="26"/>
        </w:rPr>
        <w:t>Принцип ответственности и неотвратимости наказания.</w:t>
      </w:r>
    </w:p>
    <w:p w:rsidR="00735E9A" w:rsidRDefault="00735E9A" w:rsidP="00735E9A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политики.</w:t>
      </w:r>
    </w:p>
    <w:p w:rsidR="00735E9A" w:rsidRDefault="00735E9A" w:rsidP="00735E9A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rFonts w:eastAsia="Symbol"/>
          <w:sz w:val="26"/>
          <w:szCs w:val="26"/>
        </w:rPr>
        <w:t xml:space="preserve">7.        </w:t>
      </w:r>
      <w:r>
        <w:rPr>
          <w:rStyle w:val="a6"/>
          <w:sz w:val="26"/>
          <w:szCs w:val="26"/>
        </w:rPr>
        <w:t xml:space="preserve">Принцип открытости  </w:t>
      </w:r>
    </w:p>
    <w:p w:rsidR="00735E9A" w:rsidRDefault="00735E9A" w:rsidP="00735E9A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Информирование контрагентов, партнеров и общественности о принятых в организации </w:t>
      </w:r>
      <w:proofErr w:type="spellStart"/>
      <w:r>
        <w:rPr>
          <w:sz w:val="26"/>
          <w:szCs w:val="26"/>
        </w:rPr>
        <w:t>антикоррупционных</w:t>
      </w:r>
      <w:proofErr w:type="spellEnd"/>
      <w:r>
        <w:rPr>
          <w:sz w:val="26"/>
          <w:szCs w:val="26"/>
        </w:rPr>
        <w:t xml:space="preserve"> стандартах ведения деятельности.</w:t>
      </w:r>
    </w:p>
    <w:p w:rsidR="00735E9A" w:rsidRDefault="00735E9A" w:rsidP="00735E9A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rFonts w:eastAsia="Symbol"/>
          <w:sz w:val="26"/>
          <w:szCs w:val="26"/>
        </w:rPr>
        <w:t xml:space="preserve">8.        </w:t>
      </w:r>
      <w:r>
        <w:rPr>
          <w:rStyle w:val="a6"/>
          <w:sz w:val="26"/>
          <w:szCs w:val="26"/>
        </w:rPr>
        <w:t>Принцип постоянного контроля и регулярного мониторинга.</w:t>
      </w:r>
    </w:p>
    <w:p w:rsidR="00735E9A" w:rsidRDefault="00735E9A" w:rsidP="00735E9A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Регулярное осуществление мониторинга эффективности внедренных </w:t>
      </w:r>
      <w:proofErr w:type="spellStart"/>
      <w:r>
        <w:rPr>
          <w:sz w:val="26"/>
          <w:szCs w:val="26"/>
        </w:rPr>
        <w:t>антикоррупционных</w:t>
      </w:r>
      <w:proofErr w:type="spellEnd"/>
      <w:r>
        <w:rPr>
          <w:sz w:val="26"/>
          <w:szCs w:val="26"/>
        </w:rPr>
        <w:t xml:space="preserve"> стандартов и процедур, а также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их исполнением.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b/>
          <w:bCs/>
          <w:sz w:val="26"/>
          <w:szCs w:val="26"/>
        </w:rPr>
        <w:t>4. Область применения политики и круг лиц, попадающих под ее действие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>
        <w:rPr>
          <w:rStyle w:val="a5"/>
        </w:rPr>
        <w:t>нужно включить в текст договоров.</w:t>
      </w:r>
    </w:p>
    <w:p w:rsidR="00735E9A" w:rsidRDefault="00735E9A" w:rsidP="00735E9A">
      <w:pPr>
        <w:pStyle w:val="2"/>
        <w:tabs>
          <w:tab w:val="num" w:pos="0"/>
        </w:tabs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lastRenderedPageBreak/>
        <w:t xml:space="preserve">5.  Определение должностных лиц сада, ответственных за реализацию </w:t>
      </w:r>
      <w:proofErr w:type="spellStart"/>
      <w:r>
        <w:rPr>
          <w:rFonts w:ascii="Times New Roman" w:hAnsi="Times New Roman" w:cs="Times New Roman"/>
          <w:i/>
          <w:color w:val="auto"/>
        </w:rPr>
        <w:t>антикоррупционной</w:t>
      </w:r>
      <w:proofErr w:type="spellEnd"/>
      <w:r>
        <w:rPr>
          <w:rFonts w:ascii="Times New Roman" w:hAnsi="Times New Roman" w:cs="Times New Roman"/>
          <w:i/>
          <w:color w:val="auto"/>
        </w:rPr>
        <w:t>  политики</w:t>
      </w:r>
    </w:p>
    <w:p w:rsidR="00735E9A" w:rsidRDefault="00735E9A" w:rsidP="00735E9A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735E9A" w:rsidRDefault="00735E9A" w:rsidP="00735E9A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Эти обязанности  включают в частности: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политики, кодекса этики и служебного поведения работников и т.д.);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>организация проведения оценки коррупционных рисков;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 xml:space="preserve">организация заполнения и рассмотрения </w:t>
      </w:r>
      <w:r>
        <w:rPr>
          <w:rStyle w:val="a5"/>
          <w:rFonts w:eastAsiaTheme="majorEastAsia"/>
        </w:rPr>
        <w:t xml:space="preserve">деклараций </w:t>
      </w:r>
      <w:r>
        <w:rPr>
          <w:sz w:val="26"/>
          <w:szCs w:val="26"/>
        </w:rPr>
        <w:t>о конфликте интересов;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·   </w:t>
      </w:r>
      <w:r>
        <w:rPr>
          <w:sz w:val="26"/>
          <w:szCs w:val="26"/>
        </w:rPr>
        <w:t xml:space="preserve">проведение оценки результатов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работы и подготовка соответствующих отчетных материалов Учредителю.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b/>
          <w:bCs/>
          <w:sz w:val="26"/>
          <w:szCs w:val="26"/>
        </w:rPr>
        <w:lastRenderedPageBreak/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b/>
          <w:bCs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политика». </w:t>
      </w:r>
    </w:p>
    <w:p w:rsidR="00735E9A" w:rsidRDefault="00735E9A" w:rsidP="00735E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за совершения неправомерных действий, повлекших неисполнение возложенных на него трудовых обязанностей. </w:t>
      </w:r>
    </w:p>
    <w:p w:rsidR="00735E9A" w:rsidRDefault="00735E9A" w:rsidP="00735E9A">
      <w:pPr>
        <w:pStyle w:val="1"/>
        <w:tabs>
          <w:tab w:val="num" w:pos="0"/>
          <w:tab w:val="left" w:pos="284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rStyle w:val="a6"/>
          <w:sz w:val="26"/>
          <w:szCs w:val="26"/>
        </w:rPr>
        <w:t xml:space="preserve">7. Установление перечня реализуемых образовательным учреждением  </w:t>
      </w:r>
      <w:proofErr w:type="spellStart"/>
      <w:r>
        <w:rPr>
          <w:rStyle w:val="a6"/>
          <w:sz w:val="26"/>
          <w:szCs w:val="26"/>
        </w:rPr>
        <w:t>антикоррупционных</w:t>
      </w:r>
      <w:proofErr w:type="spellEnd"/>
      <w:r>
        <w:rPr>
          <w:rStyle w:val="a6"/>
          <w:sz w:val="26"/>
          <w:szCs w:val="26"/>
        </w:rPr>
        <w:t xml:space="preserve"> мероприятий, стандартов и процедур и  порядок их выполнения (применения)</w:t>
      </w:r>
    </w:p>
    <w:tbl>
      <w:tblPr>
        <w:tblStyle w:val="a4"/>
        <w:tblW w:w="0" w:type="auto"/>
        <w:tblLook w:val="04A0"/>
      </w:tblPr>
      <w:tblGrid>
        <w:gridCol w:w="2880"/>
        <w:gridCol w:w="6510"/>
      </w:tblGrid>
      <w:tr w:rsidR="00735E9A" w:rsidTr="00735E9A">
        <w:trPr>
          <w:trHeight w:val="3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5"/>
              </w:rPr>
              <w:t>Направление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5"/>
              </w:rPr>
              <w:t>Мероприятие</w:t>
            </w:r>
          </w:p>
        </w:tc>
      </w:tr>
      <w:tr w:rsidR="00735E9A" w:rsidTr="00735E9A">
        <w:trPr>
          <w:trHeight w:val="350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принятие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</w:t>
            </w:r>
            <w:bookmarkStart w:id="0" w:name="_ftnref1"/>
            <w:r>
              <w:rPr>
                <w:rFonts w:ascii="Times New Roman" w:hAnsi="Times New Roman" w:cs="Times New Roman"/>
                <w:sz w:val="26"/>
                <w:szCs w:val="26"/>
              </w:rPr>
              <w:t>ррупционной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политики организации</w:t>
            </w:r>
            <w:bookmarkEnd w:id="0"/>
          </w:p>
        </w:tc>
      </w:tr>
      <w:tr w:rsidR="00735E9A" w:rsidTr="00735E9A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утверждение плана реализации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735E9A" w:rsidTr="00735E9A">
        <w:trPr>
          <w:trHeight w:val="9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оговорки</w:t>
            </w:r>
          </w:p>
        </w:tc>
      </w:tr>
      <w:tr w:rsidR="00735E9A" w:rsidTr="00735E9A">
        <w:trPr>
          <w:trHeight w:val="45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введение специальных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процедур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</w:t>
            </w:r>
          </w:p>
        </w:tc>
      </w:tr>
      <w:tr w:rsidR="00735E9A" w:rsidTr="00735E9A">
        <w:trPr>
          <w:trHeight w:val="45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Обучение и информирование работников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стандартов и процедур</w:t>
            </w:r>
          </w:p>
        </w:tc>
      </w:tr>
      <w:tr w:rsidR="00735E9A" w:rsidTr="00735E9A">
        <w:trPr>
          <w:trHeight w:val="45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политики организации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соблюдения внутренних процедур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735E9A" w:rsidTr="00735E9A">
        <w:trPr>
          <w:trHeight w:val="45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результатов проводимой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работы и распространение отчетных материалов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735E9A" w:rsidTr="00735E9A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735E9A" w:rsidTr="00735E9A">
        <w:trPr>
          <w:trHeight w:val="45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735E9A" w:rsidTr="00735E9A">
        <w:trPr>
          <w:trHeight w:val="1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E9A" w:rsidRDefault="00735E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9A" w:rsidRDefault="00735E9A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</w:tbl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 В качестве   приложения к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политике в школе ежегодно утверждается план реализации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мероприятий. </w:t>
      </w:r>
    </w:p>
    <w:p w:rsidR="00735E9A" w:rsidRDefault="00735E9A" w:rsidP="00735E9A">
      <w:pPr>
        <w:pStyle w:val="2"/>
        <w:tabs>
          <w:tab w:val="num" w:pos="0"/>
        </w:tabs>
        <w:spacing w:before="0" w:line="360" w:lineRule="auto"/>
        <w:ind w:left="1080" w:hanging="360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7.     Оценка коррупционных рисков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правонарушений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как в целях получения личной выгоды, так и в целях получения выгоды организацией. </w:t>
      </w:r>
    </w:p>
    <w:p w:rsidR="00735E9A" w:rsidRDefault="00735E9A" w:rsidP="00735E9A">
      <w:pPr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Оценка коррупционных рисков является важнейшим элементом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политики. Она позволяет обеспечить соответствие реализуемых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мероприятий специфике деятельности </w:t>
      </w:r>
      <w:r>
        <w:rPr>
          <w:rFonts w:ascii="Times New Roman" w:hAnsi="Times New Roman" w:cs="Times New Roman"/>
          <w:sz w:val="26"/>
          <w:szCs w:val="26"/>
        </w:rPr>
        <w:lastRenderedPageBreak/>
        <w:t>организации и рационально использовать ресурсы, направляемые на проведение работы по профилактике коррупции.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Оценка коррупционных рисков  проводится как на стадии разработки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   Порядок проведения оценки коррупционных рисков: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 xml:space="preserve">представить деятельность </w:t>
      </w:r>
      <w:r>
        <w:rPr>
          <w:rStyle w:val="a5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в виде отдельных  процессов, в каждом из которых выделить составные элементы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подпроцессы</w:t>
      </w:r>
      <w:proofErr w:type="spellEnd"/>
      <w:r>
        <w:rPr>
          <w:rFonts w:ascii="Times New Roman" w:hAnsi="Times New Roman" w:cs="Times New Roman"/>
          <w:sz w:val="26"/>
          <w:szCs w:val="26"/>
        </w:rPr>
        <w:t>);</w:t>
      </w:r>
    </w:p>
    <w:p w:rsidR="00735E9A" w:rsidRDefault="00735E9A" w:rsidP="00735E9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выделить «критические точки» - для каждого  процесса и определить те элементы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подпроцессы</w:t>
      </w:r>
      <w:proofErr w:type="spellEnd"/>
      <w:r>
        <w:rPr>
          <w:rFonts w:ascii="Times New Roman" w:hAnsi="Times New Roman" w:cs="Times New Roman"/>
          <w:sz w:val="26"/>
          <w:szCs w:val="26"/>
        </w:rPr>
        <w:t>), при реализации которых наиболее вероятно возникновение коррупционных правонарушений.</w:t>
      </w:r>
    </w:p>
    <w:p w:rsidR="00735E9A" w:rsidRDefault="00735E9A" w:rsidP="00735E9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 xml:space="preserve">Для каждого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подпроцесса</w:t>
      </w:r>
      <w:proofErr w:type="spellEnd"/>
      <w:r>
        <w:rPr>
          <w:rFonts w:ascii="Times New Roman" w:hAnsi="Times New Roman" w:cs="Times New Roman"/>
          <w:sz w:val="26"/>
          <w:szCs w:val="26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735E9A" w:rsidRDefault="00735E9A" w:rsidP="00735E9A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735E9A" w:rsidRDefault="00735E9A" w:rsidP="00735E9A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735E9A" w:rsidRDefault="00735E9A" w:rsidP="00735E9A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вероятные формы осуществления коррупционных платежей.</w:t>
      </w:r>
    </w:p>
    <w:p w:rsidR="00735E9A" w:rsidRDefault="00735E9A" w:rsidP="00735E9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735E9A" w:rsidRDefault="00735E9A" w:rsidP="00735E9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 xml:space="preserve"> Разработать комплекс мер по устранению или минимизации коррупционных рисков.  </w:t>
      </w:r>
    </w:p>
    <w:p w:rsidR="00735E9A" w:rsidRDefault="00735E9A" w:rsidP="00735E9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 8. Ответственность  сотрудников за несоблюдение требований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политики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 этом следует учитывать, что конфликт интересов может принимать множество различных форм. 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цели и задачи положения о конфликте интересов;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используемые в положении понятия и определения;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круг лиц, попадающих под действие положения;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основные принципы управления конфликтом интересов в организации;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обязанности работников в связи с раскрытием и урегулированием конфликта интересов;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ответственность работников за несоблюдение положения о конфликте интересов.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В основу работы по управлению конфликтом интересов в организации могут быть положены следующие принципы: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 xml:space="preserve">индивидуальное рассмотрение и оценка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репутационных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рисков для организации при выявлении каждого конфликта интересов и его урегулирование;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·   </w:t>
      </w:r>
      <w:r>
        <w:rPr>
          <w:rFonts w:ascii="Times New Roman" w:hAnsi="Times New Roman" w:cs="Times New Roman"/>
          <w:sz w:val="26"/>
          <w:szCs w:val="26"/>
        </w:rPr>
        <w:t>соблюдение баланса интересов организации и работника при урегулировании конфликта интересов;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sz w:val="26"/>
          <w:szCs w:val="26"/>
        </w:rPr>
        <w:t>Обязанности работников в связи с раскрытием и урегулированием конфликта интересов: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раскрывать возникший (реальный) или потенциальный конфликт интересов;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содействовать урегулированию возникшего конфликта интересов.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 В организации возможно установление различных видов раскрытия конфликта интересов, в том числе:</w:t>
      </w:r>
    </w:p>
    <w:p w:rsidR="00735E9A" w:rsidRDefault="00735E9A" w:rsidP="00735E9A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при приеме на работу;</w:t>
      </w:r>
    </w:p>
    <w:p w:rsidR="00735E9A" w:rsidRDefault="00735E9A" w:rsidP="00735E9A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при назначении на новую должность;</w:t>
      </w:r>
    </w:p>
    <w:p w:rsidR="00735E9A" w:rsidRDefault="00735E9A" w:rsidP="00735E9A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разовое раскрытие сведений по мере возникновения ситуаций конфликта интересов.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Сад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</w:t>
      </w:r>
      <w:r>
        <w:rPr>
          <w:rFonts w:ascii="Times New Roman" w:hAnsi="Times New Roman" w:cs="Times New Roman"/>
          <w:sz w:val="26"/>
          <w:szCs w:val="26"/>
        </w:rPr>
        <w:lastRenderedPageBreak/>
        <w:t>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пересмотр и изменение функциональных обязанностей работника;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отказ работника от своего личного интереса, порождающего конфликт с интересами организации;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увольнение работника из организации по инициативе работника;</w:t>
      </w:r>
    </w:p>
    <w:p w:rsidR="00735E9A" w:rsidRDefault="00735E9A" w:rsidP="00735E9A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>
        <w:rPr>
          <w:rFonts w:ascii="Times New Roman" w:hAnsi="Times New Roman" w:cs="Times New Roman"/>
          <w:sz w:val="26"/>
          <w:szCs w:val="26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35E9A" w:rsidRDefault="00735E9A" w:rsidP="00735E9A">
      <w:pPr>
        <w:widowControl w:val="0"/>
        <w:tabs>
          <w:tab w:val="left" w:pos="72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личного интереса работника и вероятность того, что этот личный интерес будет реализован в ущерб интересам организации. 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735E9A" w:rsidRDefault="00735E9A" w:rsidP="00735E9A">
      <w:pPr>
        <w:pStyle w:val="2"/>
        <w:tabs>
          <w:tab w:val="num" w:pos="0"/>
        </w:tabs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В саду проводиться </w:t>
      </w:r>
      <w:proofErr w:type="gramStart"/>
      <w:r>
        <w:rPr>
          <w:rFonts w:ascii="Times New Roman" w:hAnsi="Times New Roman" w:cs="Times New Roman"/>
          <w:color w:val="auto"/>
        </w:rPr>
        <w:t>обучение работников по вопросам</w:t>
      </w:r>
      <w:proofErr w:type="gramEnd"/>
      <w:r>
        <w:rPr>
          <w:rFonts w:ascii="Times New Roman" w:hAnsi="Times New Roman" w:cs="Times New Roman"/>
          <w:color w:val="auto"/>
        </w:rPr>
        <w:t xml:space="preserve"> профилактики и противодействия коррупции. </w:t>
      </w:r>
    </w:p>
    <w:p w:rsidR="00735E9A" w:rsidRDefault="00735E9A" w:rsidP="00735E9A">
      <w:pPr>
        <w:pStyle w:val="2"/>
        <w:tabs>
          <w:tab w:val="num" w:pos="0"/>
        </w:tabs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>Цели и задачи обучения определяют тематику и форму занятий. Обучение  проводится по следующей тематике: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>
        <w:rPr>
          <w:sz w:val="26"/>
          <w:szCs w:val="26"/>
        </w:rPr>
        <w:t>коррупция в государственном и частном секторах экономики (теоретическая);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>
        <w:rPr>
          <w:sz w:val="26"/>
          <w:szCs w:val="26"/>
        </w:rPr>
        <w:t xml:space="preserve">юридическая ответственность за совершение коррупционных правонарушений; 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>
        <w:rPr>
          <w:sz w:val="26"/>
          <w:szCs w:val="26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>
        <w:rPr>
          <w:sz w:val="26"/>
          <w:szCs w:val="26"/>
        </w:rPr>
        <w:t>выявление и разрешение конфликта интересов при выполнении трудовых обязанностей;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>
        <w:rPr>
          <w:sz w:val="26"/>
          <w:szCs w:val="26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735E9A" w:rsidRDefault="00735E9A" w:rsidP="00735E9A">
      <w:pPr>
        <w:pStyle w:val="a3"/>
        <w:tabs>
          <w:tab w:val="left" w:pos="851"/>
          <w:tab w:val="num" w:pos="1440"/>
        </w:tabs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rFonts w:eastAsia="Symbol"/>
          <w:sz w:val="26"/>
          <w:szCs w:val="26"/>
        </w:rPr>
        <w:t xml:space="preserve">- </w:t>
      </w:r>
      <w:r>
        <w:rPr>
          <w:sz w:val="26"/>
          <w:szCs w:val="26"/>
        </w:rPr>
        <w:t>взаимодействие с правоохранительными органами по вопросам профилактики и противодействия коррупции.</w:t>
      </w:r>
    </w:p>
    <w:p w:rsidR="00735E9A" w:rsidRDefault="00735E9A" w:rsidP="00735E9A">
      <w:pPr>
        <w:pStyle w:val="a3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Возможны следующие виды обучения:</w:t>
      </w:r>
    </w:p>
    <w:p w:rsidR="00735E9A" w:rsidRDefault="00735E9A" w:rsidP="00735E9A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обучение по вопросам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профилактики и противодействия коррупции непосредственно после приема на работу;</w:t>
      </w:r>
    </w:p>
    <w:p w:rsidR="00735E9A" w:rsidRDefault="00735E9A" w:rsidP="00735E9A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735E9A" w:rsidRDefault="00735E9A" w:rsidP="00735E9A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735E9A" w:rsidRDefault="00735E9A" w:rsidP="00735E9A">
      <w:pPr>
        <w:widowControl w:val="0"/>
        <w:tabs>
          <w:tab w:val="left" w:pos="851"/>
          <w:tab w:val="num" w:pos="144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lastRenderedPageBreak/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дополнительное обучение в случае выявления провалов в реализации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735E9A" w:rsidRDefault="00735E9A" w:rsidP="00735E9A">
      <w:pPr>
        <w:pStyle w:val="a3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Консультирование по вопросам противодействия коррупции обычно осуществляется в индивидуальном порядке. 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политики, реализуемой организацией, в том числе: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контроль документирования операций хозяйственной деятельности организации;</w:t>
      </w:r>
    </w:p>
    <w:p w:rsidR="00735E9A" w:rsidRDefault="00735E9A" w:rsidP="00735E9A">
      <w:pPr>
        <w:tabs>
          <w:tab w:val="left" w:pos="851"/>
          <w:tab w:val="num" w:pos="1440"/>
        </w:tabs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проверка экономической обоснованности осуществляемых операций в сферах коррупционного риска.</w:t>
      </w:r>
    </w:p>
    <w:p w:rsidR="00735E9A" w:rsidRDefault="00735E9A" w:rsidP="00735E9A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 Контроль документирования операций хозяйственной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>деятельности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735E9A" w:rsidRDefault="00735E9A" w:rsidP="00735E9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b/>
          <w:bCs/>
          <w:sz w:val="26"/>
          <w:szCs w:val="26"/>
        </w:rPr>
        <w:t>9.</w:t>
      </w:r>
      <w:bookmarkStart w:id="1" w:name="_GoBack"/>
      <w:bookmarkEnd w:id="1"/>
      <w:r>
        <w:rPr>
          <w:rStyle w:val="a6"/>
          <w:b/>
          <w:bCs/>
          <w:sz w:val="26"/>
          <w:szCs w:val="26"/>
        </w:rPr>
        <w:t xml:space="preserve">Порядок пересмотра и внесения изменений в </w:t>
      </w:r>
      <w:proofErr w:type="spellStart"/>
      <w:r>
        <w:rPr>
          <w:rStyle w:val="a6"/>
          <w:b/>
          <w:bCs/>
          <w:sz w:val="26"/>
          <w:szCs w:val="26"/>
        </w:rPr>
        <w:t>антикоррупционную</w:t>
      </w:r>
      <w:proofErr w:type="spellEnd"/>
      <w:r>
        <w:rPr>
          <w:rStyle w:val="a6"/>
          <w:b/>
          <w:bCs/>
          <w:sz w:val="26"/>
          <w:szCs w:val="26"/>
        </w:rPr>
        <w:t xml:space="preserve"> политику организации</w:t>
      </w:r>
    </w:p>
    <w:p w:rsidR="00735E9A" w:rsidRDefault="00735E9A" w:rsidP="00735E9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отдельных аспектов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политики может осуществляться путем разработки дополнений и приложений к данному акту</w:t>
      </w:r>
    </w:p>
    <w:p w:rsidR="00735E9A" w:rsidRDefault="00735E9A" w:rsidP="00735E9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5E9A" w:rsidRDefault="00735E9A" w:rsidP="00735E9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5E9A" w:rsidRDefault="00735E9A" w:rsidP="00735E9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5E9A" w:rsidRDefault="00735E9A" w:rsidP="00735E9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3CA" w:rsidRDefault="004613CA"/>
    <w:sectPr w:rsidR="004613CA" w:rsidSect="0046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E9A"/>
    <w:rsid w:val="004613CA"/>
    <w:rsid w:val="00735E9A"/>
    <w:rsid w:val="007D3102"/>
    <w:rsid w:val="008B6188"/>
    <w:rsid w:val="00E5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9A"/>
  </w:style>
  <w:style w:type="paragraph" w:styleId="1">
    <w:name w:val="heading 1"/>
    <w:basedOn w:val="a"/>
    <w:link w:val="10"/>
    <w:uiPriority w:val="9"/>
    <w:qFormat/>
    <w:rsid w:val="00735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E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E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5E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3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73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5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35E9A"/>
    <w:rPr>
      <w:b/>
      <w:bCs/>
    </w:rPr>
  </w:style>
  <w:style w:type="character" w:styleId="a6">
    <w:name w:val="Emphasis"/>
    <w:basedOn w:val="a0"/>
    <w:uiPriority w:val="20"/>
    <w:qFormat/>
    <w:rsid w:val="00735E9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D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3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4035</Words>
  <Characters>23004</Characters>
  <Application>Microsoft Office Word</Application>
  <DocSecurity>0</DocSecurity>
  <Lines>191</Lines>
  <Paragraphs>53</Paragraphs>
  <ScaleCrop>false</ScaleCrop>
  <Company>Grizli777</Company>
  <LinksUpToDate>false</LinksUpToDate>
  <CharactersWithSpaces>26986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Marina</cp:lastModifiedBy>
  <cp:revision>3</cp:revision>
  <dcterms:created xsi:type="dcterms:W3CDTF">2021-10-19T12:58:00Z</dcterms:created>
  <dcterms:modified xsi:type="dcterms:W3CDTF">2021-10-19T13:04:00Z</dcterms:modified>
</cp:coreProperties>
</file>